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rPr>
      </w:pPr>
      <w:r>
        <w:rPr>
          <w:sz w:val="28"/>
        </w:rPr>
        <w:t>附：主要参数要求</w:t>
      </w:r>
    </w:p>
    <w:p>
      <w:pPr>
        <w:spacing w:line="360" w:lineRule="auto"/>
        <w:ind w:firstLine="480" w:firstLineChars="200"/>
        <w:rPr>
          <w:sz w:val="24"/>
          <w:szCs w:val="24"/>
        </w:rPr>
      </w:pPr>
      <w:r>
        <w:rPr>
          <w:rFonts w:hint="eastAsia"/>
          <w:sz w:val="24"/>
          <w:szCs w:val="24"/>
        </w:rPr>
        <w:t>根据《福建师范大学生命科学学院生物科学专业认证标准》中的相关要求，开展生命科学学院生物科学专业近十届毕业生跟踪调查、毕业生专业发展状况调查及相关利益人调查。</w:t>
      </w:r>
    </w:p>
    <w:p>
      <w:pPr>
        <w:spacing w:line="360" w:lineRule="auto"/>
        <w:ind w:firstLine="480" w:firstLineChars="200"/>
        <w:rPr>
          <w:sz w:val="24"/>
          <w:szCs w:val="24"/>
        </w:rPr>
      </w:pPr>
      <w:r>
        <w:rPr>
          <w:rFonts w:hint="eastAsia"/>
          <w:sz w:val="24"/>
          <w:szCs w:val="24"/>
        </w:rPr>
        <w:t>1、调查的具体内容主要包含：</w:t>
      </w:r>
    </w:p>
    <w:p>
      <w:pPr>
        <w:spacing w:line="360" w:lineRule="auto"/>
        <w:ind w:firstLine="480" w:firstLineChars="200"/>
        <w:rPr>
          <w:sz w:val="24"/>
          <w:szCs w:val="24"/>
        </w:rPr>
      </w:pPr>
      <w:r>
        <w:rPr>
          <w:sz w:val="24"/>
          <w:szCs w:val="24"/>
        </w:rPr>
        <w:t>（1</w:t>
      </w:r>
      <w:r>
        <w:rPr>
          <w:rFonts w:hint="eastAsia"/>
          <w:sz w:val="24"/>
          <w:szCs w:val="24"/>
        </w:rPr>
        <w:t>）体现与本专业相关中学学科教育发展的新动向的专业人才需求调研分析；</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）近十届毕业生职业发展状况、培养目标达成度、追踪调查满意度等调研分析，完善毕业生跟踪反馈机制相关资料；</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）用人单位对近十届毕业生的满意度、专业培养目标、毕业要求评价等的调研分析；</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）相关利益人对近十届毕业生追踪评价实施状况及其评价结果综合分析报告等相关材料，包含且不限于用人单位负责人评价、同行评价及主管部门评价等；</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）所有利益相关方及社会对本专业办学的满意度、声誉评价等相关材料；</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）用人单位及其他利益相关方评定课程目标与毕业要求对应关系、达成情况。</w:t>
      </w:r>
    </w:p>
    <w:p>
      <w:pPr>
        <w:spacing w:line="360" w:lineRule="auto"/>
        <w:ind w:firstLine="480" w:firstLineChars="200"/>
        <w:rPr>
          <w:sz w:val="24"/>
          <w:szCs w:val="24"/>
        </w:rPr>
      </w:pPr>
      <w:r>
        <w:rPr>
          <w:sz w:val="24"/>
          <w:szCs w:val="24"/>
        </w:rPr>
        <w:t>2</w:t>
      </w:r>
      <w:r>
        <w:rPr>
          <w:rFonts w:hint="eastAsia"/>
          <w:sz w:val="24"/>
          <w:szCs w:val="24"/>
        </w:rPr>
        <w:t>、提交的报告应包含数据呈现、分析内容以及对策建议等，共有</w:t>
      </w:r>
      <w:r>
        <w:rPr>
          <w:sz w:val="24"/>
          <w:szCs w:val="24"/>
        </w:rPr>
        <w:t>5</w:t>
      </w:r>
      <w:r>
        <w:rPr>
          <w:rFonts w:hint="eastAsia"/>
          <w:sz w:val="24"/>
          <w:szCs w:val="24"/>
        </w:rPr>
        <w:t>份：</w:t>
      </w:r>
    </w:p>
    <w:p>
      <w:pPr>
        <w:spacing w:line="360" w:lineRule="auto"/>
        <w:ind w:firstLine="480" w:firstLineChars="200"/>
        <w:rPr>
          <w:sz w:val="24"/>
          <w:szCs w:val="24"/>
        </w:rPr>
      </w:pPr>
      <w:r>
        <w:rPr>
          <w:sz w:val="24"/>
          <w:szCs w:val="24"/>
        </w:rPr>
        <w:t>（1</w:t>
      </w:r>
      <w:r>
        <w:rPr>
          <w:rFonts w:hint="eastAsia"/>
          <w:sz w:val="24"/>
          <w:szCs w:val="24"/>
        </w:rPr>
        <w:t>）本专业人才需求调研报告；</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）毕业生职业发展跟踪调查报告；</w:t>
      </w:r>
    </w:p>
    <w:p>
      <w:pPr>
        <w:spacing w:line="360" w:lineRule="auto"/>
        <w:ind w:firstLine="480" w:firstLineChars="200"/>
        <w:rPr>
          <w:sz w:val="24"/>
          <w:szCs w:val="24"/>
        </w:rPr>
      </w:pPr>
      <w:r>
        <w:rPr>
          <w:sz w:val="24"/>
          <w:szCs w:val="24"/>
        </w:rPr>
        <w:t>（3</w:t>
      </w:r>
      <w:r>
        <w:rPr>
          <w:rFonts w:hint="eastAsia"/>
          <w:sz w:val="24"/>
          <w:szCs w:val="24"/>
        </w:rPr>
        <w:t>）毕业生满意度调查报告；</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）毕业生用人单位跟踪调查报告；</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）毕业生其他相关利益方跟踪调查报告。</w:t>
      </w:r>
    </w:p>
    <w:p>
      <w:pPr>
        <w:spacing w:line="360" w:lineRule="auto"/>
        <w:ind w:firstLine="480" w:firstLineChars="200"/>
        <w:rPr>
          <w:sz w:val="24"/>
          <w:szCs w:val="24"/>
        </w:rPr>
      </w:pPr>
      <w:r>
        <w:rPr>
          <w:rFonts w:hint="eastAsia"/>
          <w:sz w:val="24"/>
          <w:szCs w:val="24"/>
        </w:rPr>
        <w:t>3、辅助生命科学学院开展在校生及教师对本专业培养方案等的调查。</w:t>
      </w:r>
    </w:p>
    <w:p>
      <w:pPr>
        <w:spacing w:line="360" w:lineRule="auto"/>
        <w:ind w:firstLine="480" w:firstLineChars="200"/>
        <w:rPr>
          <w:sz w:val="24"/>
          <w:szCs w:val="24"/>
        </w:rPr>
      </w:pPr>
      <w:r>
        <w:rPr>
          <w:rFonts w:hint="eastAsia"/>
          <w:sz w:val="24"/>
          <w:szCs w:val="24"/>
        </w:rPr>
        <w:t>4、报告提交时间应于合同签署后1个月内。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054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2020-10-12T08:02:10Z</dcterms:created>
  <dc:creator>Administrator</dc:creator>
  <cp:lastModifiedBy>赖建春</cp:lastModifiedBy>
  <dcterms:modified xsi:type="dcterms:W3CDTF">2020-10-12T08:02:26Z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