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A" w:rsidRDefault="00B5459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生命科学学院20</w:t>
      </w:r>
      <w:r>
        <w:rPr>
          <w:rFonts w:ascii="宋体" w:hAnsi="宋体" w:cs="宋体"/>
          <w:b/>
          <w:sz w:val="44"/>
          <w:szCs w:val="44"/>
        </w:rPr>
        <w:t>2</w:t>
      </w:r>
      <w:r w:rsidR="00D51438"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 w:hint="eastAsia"/>
          <w:b/>
          <w:sz w:val="44"/>
          <w:szCs w:val="44"/>
        </w:rPr>
        <w:t>年硕士研究生招生</w:t>
      </w:r>
      <w:r>
        <w:rPr>
          <w:rFonts w:ascii="宋体" w:hAnsi="宋体" w:cs="宋体"/>
          <w:b/>
          <w:sz w:val="44"/>
          <w:szCs w:val="44"/>
        </w:rPr>
        <w:br/>
      </w:r>
      <w:r>
        <w:rPr>
          <w:rFonts w:ascii="宋体" w:hAnsi="宋体" w:cs="宋体" w:hint="eastAsia"/>
          <w:b/>
          <w:sz w:val="44"/>
          <w:szCs w:val="44"/>
        </w:rPr>
        <w:t>复试录取实施细则</w:t>
      </w:r>
    </w:p>
    <w:p w:rsidR="005A2D6A" w:rsidRDefault="005A2D6A">
      <w:pPr>
        <w:ind w:firstLineChars="200" w:firstLine="480"/>
        <w:jc w:val="center"/>
        <w:rPr>
          <w:rFonts w:ascii="宋体" w:hAnsi="宋体" w:cs="宋体"/>
          <w:bCs/>
          <w:color w:val="0000FF"/>
          <w:sz w:val="24"/>
          <w:szCs w:val="24"/>
        </w:rPr>
      </w:pPr>
    </w:p>
    <w:p w:rsidR="005A2D6A" w:rsidRDefault="005A2D6A">
      <w:pPr>
        <w:ind w:firstLineChars="200" w:firstLine="480"/>
        <w:rPr>
          <w:rFonts w:ascii="仿宋_GB2312" w:eastAsia="仿宋_GB2312" w:hAnsi="宋体" w:cs="宋体"/>
          <w:bCs/>
          <w:color w:val="0000FF"/>
          <w:sz w:val="24"/>
          <w:szCs w:val="24"/>
        </w:rPr>
      </w:pPr>
    </w:p>
    <w:p w:rsidR="00D24141" w:rsidRPr="00D24141" w:rsidRDefault="00D24141" w:rsidP="00D24141">
      <w:pPr>
        <w:pStyle w:val="ac"/>
        <w:spacing w:line="520" w:lineRule="exact"/>
        <w:ind w:firstLine="640"/>
        <w:rPr>
          <w:rFonts w:ascii="仿宋_GB2312" w:eastAsia="仿宋_GB2312" w:hAnsi="宋体" w:cs="宋体"/>
          <w:bCs/>
          <w:sz w:val="32"/>
          <w:szCs w:val="22"/>
        </w:rPr>
      </w:pPr>
      <w:r w:rsidRPr="00D24141">
        <w:rPr>
          <w:rFonts w:ascii="仿宋_GB2312" w:eastAsia="仿宋_GB2312" w:hAnsi="宋体" w:cs="宋体" w:hint="eastAsia"/>
          <w:bCs/>
          <w:sz w:val="32"/>
          <w:szCs w:val="22"/>
        </w:rPr>
        <w:t>根据《2022年全国硕士研究生招生工作管理规定》《福建师范大学2022年硕士研究生招生复试录取办法》以及相关复试录取工作方案的规定和要求，为统筹做好疫情防控和2022年硕士研究生复试录取工作，全力提升人才选拔质量，确保复试录取工作公平公正、平稳有序，结合学院实际，制定本实施细则。</w:t>
      </w:r>
    </w:p>
    <w:p w:rsidR="005A2D6A" w:rsidRPr="002C0B88" w:rsidRDefault="00B54597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 w:rsidRPr="002C0B88">
        <w:rPr>
          <w:rFonts w:ascii="黑体" w:eastAsia="黑体" w:hAnsi="黑体" w:cs="宋体" w:hint="eastAsia"/>
          <w:b/>
          <w:sz w:val="32"/>
        </w:rPr>
        <w:t>分专业拟招生计划及复试比例</w:t>
      </w:r>
    </w:p>
    <w:tbl>
      <w:tblPr>
        <w:tblStyle w:val="a8"/>
        <w:tblW w:w="8765" w:type="dxa"/>
        <w:jc w:val="center"/>
        <w:tblLayout w:type="fixed"/>
        <w:tblLook w:val="04A0"/>
      </w:tblPr>
      <w:tblGrid>
        <w:gridCol w:w="1377"/>
        <w:gridCol w:w="2084"/>
        <w:gridCol w:w="1940"/>
        <w:gridCol w:w="1418"/>
        <w:gridCol w:w="1946"/>
      </w:tblGrid>
      <w:tr w:rsidR="005A2D6A" w:rsidTr="009F113F">
        <w:trPr>
          <w:trHeight w:val="339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940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复试比例</w:t>
            </w:r>
          </w:p>
        </w:tc>
        <w:tc>
          <w:tcPr>
            <w:tcW w:w="1946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A2D6A" w:rsidTr="009F113F">
        <w:trPr>
          <w:trHeight w:val="1001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045107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学科教学（生物）(专业学位)</w:t>
            </w:r>
          </w:p>
        </w:tc>
        <w:tc>
          <w:tcPr>
            <w:tcW w:w="1940" w:type="dxa"/>
            <w:vAlign w:val="center"/>
          </w:tcPr>
          <w:p w:rsidR="005A2D6A" w:rsidRPr="001949AF" w:rsidRDefault="00B54597" w:rsidP="00CA6A2C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="00CA6A2C"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（含推免生</w:t>
            </w:r>
            <w:r w:rsidR="00CA6A2C"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5</w:t>
            </w:r>
            <w:r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1949AF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071001</w:t>
            </w:r>
          </w:p>
        </w:tc>
        <w:tc>
          <w:tcPr>
            <w:tcW w:w="2084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植物学</w:t>
            </w:r>
          </w:p>
        </w:tc>
        <w:tc>
          <w:tcPr>
            <w:tcW w:w="1940" w:type="dxa"/>
            <w:vAlign w:val="center"/>
          </w:tcPr>
          <w:p w:rsidR="001949AF" w:rsidRPr="001949AF" w:rsidRDefault="009E36DE" w:rsidP="00563755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949AF" w:rsidRDefault="001949AF" w:rsidP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  <w:vMerge w:val="restart"/>
          </w:tcPr>
          <w:p w:rsidR="001949AF" w:rsidRDefault="001949AF" w:rsidP="001949AF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1949AF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071002</w:t>
            </w:r>
          </w:p>
        </w:tc>
        <w:tc>
          <w:tcPr>
            <w:tcW w:w="2084" w:type="dxa"/>
            <w:vAlign w:val="center"/>
          </w:tcPr>
          <w:p w:rsidR="001949AF" w:rsidRDefault="001949AF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动物学</w:t>
            </w:r>
          </w:p>
        </w:tc>
        <w:tc>
          <w:tcPr>
            <w:tcW w:w="1940" w:type="dxa"/>
            <w:vAlign w:val="center"/>
          </w:tcPr>
          <w:p w:rsidR="001949AF" w:rsidRPr="001949AF" w:rsidRDefault="009E36DE" w:rsidP="00563755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949AF" w:rsidRDefault="001949AF" w:rsidP="00BD54C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1949AF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071004</w:t>
            </w:r>
          </w:p>
        </w:tc>
        <w:tc>
          <w:tcPr>
            <w:tcW w:w="2084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水生生物学</w:t>
            </w:r>
          </w:p>
        </w:tc>
        <w:tc>
          <w:tcPr>
            <w:tcW w:w="1940" w:type="dxa"/>
            <w:vAlign w:val="center"/>
          </w:tcPr>
          <w:p w:rsidR="001949AF" w:rsidRPr="001949AF" w:rsidRDefault="009E36DE" w:rsidP="00563755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949AF" w:rsidRDefault="001949AF" w:rsidP="00BD54C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1949AF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071300</w:t>
            </w:r>
          </w:p>
        </w:tc>
        <w:tc>
          <w:tcPr>
            <w:tcW w:w="2084" w:type="dxa"/>
            <w:vAlign w:val="center"/>
          </w:tcPr>
          <w:p w:rsidR="001949AF" w:rsidRDefault="001949AF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生态学</w:t>
            </w:r>
          </w:p>
        </w:tc>
        <w:tc>
          <w:tcPr>
            <w:tcW w:w="1940" w:type="dxa"/>
            <w:vAlign w:val="center"/>
          </w:tcPr>
          <w:p w:rsidR="001949AF" w:rsidRPr="001949AF" w:rsidRDefault="009E36DE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949AF" w:rsidRDefault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071005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微生物学</w:t>
            </w:r>
          </w:p>
        </w:tc>
        <w:tc>
          <w:tcPr>
            <w:tcW w:w="1940" w:type="dxa"/>
            <w:vAlign w:val="center"/>
          </w:tcPr>
          <w:p w:rsidR="005A2D6A" w:rsidRPr="001949AF" w:rsidRDefault="00B54597" w:rsidP="00EF59A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="00EF59A9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485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071008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发育生物学</w:t>
            </w:r>
          </w:p>
        </w:tc>
        <w:tc>
          <w:tcPr>
            <w:tcW w:w="1940" w:type="dxa"/>
            <w:vAlign w:val="center"/>
          </w:tcPr>
          <w:p w:rsidR="005A2D6A" w:rsidRPr="001949AF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485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071009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细胞生物学</w:t>
            </w:r>
          </w:p>
        </w:tc>
        <w:tc>
          <w:tcPr>
            <w:tcW w:w="1940" w:type="dxa"/>
            <w:vAlign w:val="center"/>
          </w:tcPr>
          <w:p w:rsidR="005A2D6A" w:rsidRPr="001949AF" w:rsidRDefault="00B54597" w:rsidP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/>
                <w:bCs/>
                <w:sz w:val="24"/>
                <w:szCs w:val="24"/>
              </w:rPr>
              <w:t>1</w:t>
            </w:r>
            <w:r w:rsidR="001949AF"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597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071010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生物化学与分子生物学</w:t>
            </w:r>
          </w:p>
        </w:tc>
        <w:tc>
          <w:tcPr>
            <w:tcW w:w="1940" w:type="dxa"/>
            <w:vAlign w:val="center"/>
          </w:tcPr>
          <w:p w:rsidR="005A2D6A" w:rsidRPr="001949AF" w:rsidRDefault="00B54597" w:rsidP="001949AF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="001949AF"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500"/>
          <w:jc w:val="center"/>
        </w:trPr>
        <w:tc>
          <w:tcPr>
            <w:tcW w:w="1377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83600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  <w:t>生物工程</w:t>
            </w:r>
          </w:p>
        </w:tc>
        <w:tc>
          <w:tcPr>
            <w:tcW w:w="1940" w:type="dxa"/>
            <w:vAlign w:val="center"/>
          </w:tcPr>
          <w:p w:rsidR="005A2D6A" w:rsidRPr="001949AF" w:rsidRDefault="00EF59A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5A2D6A" w:rsidTr="009F113F">
        <w:trPr>
          <w:trHeight w:val="517"/>
          <w:jc w:val="center"/>
        </w:trPr>
        <w:tc>
          <w:tcPr>
            <w:tcW w:w="1377" w:type="dxa"/>
            <w:vAlign w:val="center"/>
          </w:tcPr>
          <w:p w:rsidR="005A2D6A" w:rsidRDefault="00B54597" w:rsidP="002C7205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08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600</w:t>
            </w:r>
            <w:r w:rsidR="002C720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5A2D6A" w:rsidRDefault="00B54597">
            <w:pPr>
              <w:pStyle w:val="p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生物</w:t>
            </w:r>
            <w:r w:rsidR="00D51438"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技术</w:t>
            </w: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与</w:t>
            </w:r>
            <w:r w:rsidR="00D51438"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工程</w:t>
            </w: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(专业学位)</w:t>
            </w:r>
          </w:p>
        </w:tc>
        <w:tc>
          <w:tcPr>
            <w:tcW w:w="1940" w:type="dxa"/>
            <w:vAlign w:val="center"/>
          </w:tcPr>
          <w:p w:rsidR="005A2D6A" w:rsidRPr="001949AF" w:rsidRDefault="001949AF" w:rsidP="00CA6A2C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949A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5A2D6A" w:rsidRDefault="00B545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1:1.2</w:t>
            </w:r>
          </w:p>
        </w:tc>
        <w:tc>
          <w:tcPr>
            <w:tcW w:w="1946" w:type="dxa"/>
          </w:tcPr>
          <w:p w:rsidR="005A2D6A" w:rsidRDefault="005A2D6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</w:tbl>
    <w:p w:rsidR="005A2D6A" w:rsidRDefault="00B54597">
      <w:pPr>
        <w:spacing w:line="520" w:lineRule="exact"/>
        <w:ind w:left="618" w:hangingChars="220" w:hanging="618"/>
        <w:rPr>
          <w:rFonts w:ascii="仿宋_GB2312" w:eastAsia="仿宋_GB2312" w:hAnsi="宋体" w:cs="宋体"/>
          <w:kern w:val="0"/>
          <w:sz w:val="28"/>
          <w:szCs w:val="28"/>
        </w:rPr>
      </w:pPr>
      <w:r w:rsidRPr="00CA6A2C"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</w:t>
      </w:r>
      <w:r w:rsidRPr="00CA6A2C">
        <w:rPr>
          <w:rFonts w:ascii="仿宋_GB2312" w:eastAsia="仿宋_GB2312" w:hAnsi="宋体" w:cs="宋体"/>
          <w:kern w:val="0"/>
          <w:sz w:val="28"/>
          <w:szCs w:val="28"/>
        </w:rPr>
        <w:t>1.</w:t>
      </w:r>
      <w:r w:rsidRPr="00CA6A2C">
        <w:rPr>
          <w:rFonts w:ascii="仿宋_GB2312" w:eastAsia="仿宋_GB2312" w:hAnsi="宋体" w:cs="宋体" w:hint="eastAsia"/>
          <w:kern w:val="0"/>
          <w:sz w:val="28"/>
          <w:szCs w:val="28"/>
        </w:rPr>
        <w:t>各专业按照1:1.2比例确定进入复试人员名单，计算结果向上取整，同分者一并进入复试（调剂生遵循择优复试原则）。</w:t>
      </w:r>
    </w:p>
    <w:p w:rsidR="00D24141" w:rsidRPr="00D24141" w:rsidRDefault="00D24141" w:rsidP="00D24141">
      <w:pPr>
        <w:spacing w:line="520" w:lineRule="exact"/>
        <w:ind w:leftChars="200" w:left="476" w:hangingChars="20" w:hanging="56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2.086001生物技术与工程(专业学位)含与宁德师范学院、福建技术师范学院联培指标各2名。</w:t>
      </w:r>
    </w:p>
    <w:p w:rsidR="005A2D6A" w:rsidRDefault="00D24141" w:rsidP="001D6AF2">
      <w:pPr>
        <w:spacing w:line="520" w:lineRule="exact"/>
        <w:ind w:leftChars="200" w:left="476" w:hangingChars="20" w:hanging="5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B54597">
        <w:rPr>
          <w:rFonts w:ascii="仿宋_GB2312" w:eastAsia="仿宋_GB2312" w:hAnsi="宋体" w:cs="宋体" w:hint="eastAsia"/>
          <w:kern w:val="0"/>
          <w:sz w:val="28"/>
          <w:szCs w:val="28"/>
        </w:rPr>
        <w:t>.在复试录取过程中，学校和学院将根据各专业生源实际，对分专业拟招生计划进行适当调整。</w:t>
      </w:r>
    </w:p>
    <w:p w:rsidR="005A2D6A" w:rsidRDefault="00B54597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参加复试人员</w:t>
      </w:r>
    </w:p>
    <w:p w:rsidR="005A2D6A" w:rsidRPr="00476809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（一）一志愿考生</w:t>
      </w:r>
      <w:r>
        <w:rPr>
          <w:rFonts w:ascii="仿宋_GB2312" w:eastAsia="仿宋_GB2312" w:hAnsi="宋体" w:cs="宋体" w:hint="eastAsia"/>
          <w:bCs/>
          <w:color w:val="0000FF"/>
          <w:sz w:val="32"/>
          <w:szCs w:val="2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22"/>
        </w:rPr>
        <w:t>复试名单</w:t>
      </w:r>
      <w:r w:rsidRPr="00476809">
        <w:rPr>
          <w:rFonts w:ascii="仿宋_GB2312" w:eastAsia="仿宋_GB2312" w:hAnsi="宋体" w:cs="宋体" w:hint="eastAsia"/>
          <w:bCs/>
          <w:sz w:val="32"/>
          <w:szCs w:val="22"/>
        </w:rPr>
        <w:t>详见</w:t>
      </w:r>
      <w:r w:rsidRPr="00CA6A2C">
        <w:rPr>
          <w:rFonts w:ascii="仿宋_GB2312" w:eastAsia="仿宋_GB2312" w:hAnsi="宋体" w:cs="宋体" w:hint="eastAsia"/>
          <w:b/>
          <w:bCs/>
          <w:color w:val="FF0000"/>
          <w:sz w:val="32"/>
          <w:szCs w:val="22"/>
        </w:rPr>
        <w:t>链接</w:t>
      </w:r>
      <w:r w:rsidR="00476809" w:rsidRPr="00CA6A2C">
        <w:rPr>
          <w:rFonts w:ascii="仿宋_GB2312" w:eastAsia="仿宋_GB2312" w:hAnsi="宋体" w:cs="宋体" w:hint="eastAsia"/>
          <w:b/>
          <w:bCs/>
          <w:color w:val="FF0000"/>
          <w:sz w:val="32"/>
          <w:szCs w:val="22"/>
        </w:rPr>
        <w:t>：</w:t>
      </w:r>
      <w:r w:rsidR="002710D7" w:rsidRPr="002710D7">
        <w:rPr>
          <w:rFonts w:ascii="Times New Roman" w:eastAsia="仿宋_GB2312" w:hAnsi="Times New Roman"/>
          <w:bCs/>
          <w:sz w:val="32"/>
        </w:rPr>
        <w:t>http://life.fjnu.edu.cn/d7/68/c12444a317288/page.htm</w:t>
      </w:r>
      <w:r w:rsidRPr="002710D7">
        <w:rPr>
          <w:rFonts w:ascii="Times New Roman" w:eastAsia="仿宋_GB2312" w:hAnsi="Times New Roman"/>
          <w:bCs/>
          <w:sz w:val="32"/>
        </w:rPr>
        <w:t>）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color w:val="FF0000"/>
          <w:sz w:val="32"/>
          <w:szCs w:val="2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（二）在</w:t>
      </w:r>
      <w:r>
        <w:rPr>
          <w:rFonts w:ascii="仿宋_GB2312" w:eastAsia="仿宋_GB2312" w:hAnsi="宋体" w:cs="宋体" w:hint="eastAsia"/>
          <w:bCs/>
          <w:sz w:val="32"/>
        </w:rPr>
        <w:t>中国研究生招生信息网（以下简称“研招网”）</w:t>
      </w:r>
      <w:r>
        <w:rPr>
          <w:rFonts w:ascii="仿宋_GB2312" w:eastAsia="仿宋_GB2312" w:hAnsi="宋体" w:cs="宋体" w:hint="eastAsia"/>
          <w:bCs/>
          <w:sz w:val="32"/>
          <w:szCs w:val="22"/>
        </w:rPr>
        <w:t>调剂系统中接收并确认我院复试通知的调剂考生。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1.</w:t>
      </w:r>
      <w:r>
        <w:rPr>
          <w:rFonts w:ascii="仿宋_GB2312" w:eastAsia="仿宋_GB2312" w:hAnsi="宋体" w:cs="宋体" w:hint="eastAsia"/>
          <w:bCs/>
          <w:sz w:val="32"/>
        </w:rPr>
        <w:t>调剂系统开放时间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我院将根据实际情况开展调剂</w:t>
      </w:r>
      <w:r w:rsidRPr="00853381">
        <w:rPr>
          <w:rFonts w:ascii="仿宋_GB2312" w:eastAsia="仿宋_GB2312" w:hAnsi="宋体" w:cs="宋体" w:hint="eastAsia"/>
          <w:bCs/>
          <w:sz w:val="32"/>
        </w:rPr>
        <w:t>复试工作。调剂系统开放时间将提前在学院网站上公告</w:t>
      </w:r>
      <w:r w:rsidRPr="005E44F8">
        <w:rPr>
          <w:rFonts w:ascii="仿宋_GB2312" w:eastAsia="仿宋_GB2312" w:hAnsi="宋体" w:cs="宋体" w:hint="eastAsia"/>
          <w:bCs/>
          <w:sz w:val="32"/>
        </w:rPr>
        <w:t>。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2.调剂具体条件</w:t>
      </w:r>
    </w:p>
    <w:p w:rsidR="005A2D6A" w:rsidRDefault="00B54597">
      <w:pPr>
        <w:spacing w:line="520" w:lineRule="exact"/>
        <w:ind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符合学校复试录取办法中的“调剂基本条件”。</w:t>
      </w:r>
    </w:p>
    <w:p w:rsidR="005A2D6A" w:rsidRDefault="00B54597">
      <w:pPr>
        <w:spacing w:line="520" w:lineRule="exact"/>
        <w:ind w:firstLine="641"/>
        <w:rPr>
          <w:rFonts w:ascii="仿宋_GB2312" w:eastAsia="仿宋_GB2312" w:hAnsi="宋体" w:cs="宋体"/>
          <w:bCs/>
          <w:color w:val="FF0000"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3.符合调剂条件的考生可在我院调剂系统开放时间内填报调剂申请，我院将根据合格生源情况择优遴选复试人员并发送复试通知，请考生于复试通知发出后</w:t>
      </w:r>
      <w:r w:rsidR="000F1D15">
        <w:rPr>
          <w:rFonts w:ascii="仿宋_GB2312" w:eastAsia="仿宋_GB2312" w:hAnsi="宋体" w:cs="宋体" w:hint="eastAsia"/>
          <w:b/>
          <w:bCs/>
          <w:color w:val="FF0000"/>
          <w:sz w:val="32"/>
        </w:rPr>
        <w:t>6</w:t>
      </w:r>
      <w:r>
        <w:rPr>
          <w:rFonts w:ascii="仿宋_GB2312" w:eastAsia="仿宋_GB2312" w:hAnsi="宋体" w:cs="宋体" w:hint="eastAsia"/>
          <w:b/>
          <w:bCs/>
          <w:color w:val="FF0000"/>
          <w:sz w:val="32"/>
        </w:rPr>
        <w:t>小时内</w:t>
      </w:r>
      <w:r>
        <w:rPr>
          <w:rFonts w:ascii="仿宋_GB2312" w:eastAsia="仿宋_GB2312" w:hAnsi="宋体" w:cs="宋体" w:hint="eastAsia"/>
          <w:bCs/>
          <w:sz w:val="32"/>
        </w:rPr>
        <w:t>确认，逾时未确认我院将取消该复试资格。</w:t>
      </w:r>
      <w:r w:rsidR="00D51438" w:rsidRPr="00CA6A2C">
        <w:rPr>
          <w:rFonts w:ascii="仿宋_GB2312" w:eastAsia="仿宋_GB2312" w:hAnsi="宋体" w:cs="宋体" w:hint="eastAsia"/>
          <w:bCs/>
          <w:sz w:val="32"/>
        </w:rPr>
        <w:t>如考生放弃复试或在参加我校复试前已接收其他单位待录取，将在本批次调剂生源中择优递补复试考生。</w:t>
      </w:r>
    </w:p>
    <w:p w:rsidR="00D51438" w:rsidRDefault="00D51438" w:rsidP="00D51438">
      <w:pPr>
        <w:spacing w:line="520" w:lineRule="exact"/>
        <w:ind w:firstLine="641"/>
        <w:rPr>
          <w:rFonts w:ascii="仿宋_GB2312" w:eastAsia="仿宋_GB2312" w:hAnsi="宋体" w:cs="宋体"/>
          <w:bCs/>
          <w:color w:val="0000FF"/>
          <w:sz w:val="32"/>
        </w:rPr>
      </w:pPr>
      <w:r>
        <w:rPr>
          <w:rFonts w:ascii="仿宋_GB2312" w:eastAsia="仿宋_GB2312" w:hAnsi="仿宋" w:hint="eastAsia"/>
          <w:kern w:val="0"/>
          <w:sz w:val="32"/>
          <w:szCs w:val="24"/>
        </w:rPr>
        <w:t>报考我校的调剂生</w:t>
      </w:r>
      <w:r w:rsidRPr="00C07AC6">
        <w:rPr>
          <w:rFonts w:ascii="仿宋_GB2312" w:eastAsia="仿宋_GB2312" w:hAnsi="仿宋" w:hint="eastAsia"/>
          <w:kern w:val="0"/>
          <w:sz w:val="32"/>
          <w:szCs w:val="24"/>
        </w:rPr>
        <w:t>调剂志愿锁定时间为</w:t>
      </w:r>
      <w:r w:rsidRPr="00C07AC6">
        <w:rPr>
          <w:rFonts w:ascii="仿宋_GB2312" w:eastAsia="仿宋_GB2312" w:hAnsi="仿宋"/>
          <w:kern w:val="0"/>
          <w:sz w:val="32"/>
          <w:szCs w:val="24"/>
        </w:rPr>
        <w:t>24</w:t>
      </w:r>
      <w:r w:rsidRPr="00C07AC6">
        <w:rPr>
          <w:rFonts w:ascii="仿宋_GB2312" w:eastAsia="仿宋_GB2312" w:hAnsi="仿宋" w:hint="eastAsia"/>
          <w:kern w:val="0"/>
          <w:sz w:val="32"/>
          <w:szCs w:val="24"/>
        </w:rPr>
        <w:t>小时，锁定时间到达后，如相关学院未明确受理意见，系统自动解锁，考生可修改本调剂志愿。</w:t>
      </w:r>
      <w:r>
        <w:rPr>
          <w:rFonts w:ascii="仿宋_GB2312" w:eastAsia="仿宋_GB2312" w:hAnsi="仿宋" w:hint="eastAsia"/>
          <w:kern w:val="0"/>
          <w:sz w:val="32"/>
          <w:szCs w:val="24"/>
        </w:rPr>
        <w:t>请考生在填报志愿时认真查看调剂要求，对于错报志愿的考生，在志愿锁定时间内我校不予解锁。对</w:t>
      </w:r>
      <w:r w:rsidRPr="009909A0">
        <w:rPr>
          <w:rFonts w:ascii="仿宋_GB2312" w:eastAsia="仿宋_GB2312" w:hAnsi="仿宋" w:hint="eastAsia"/>
          <w:kern w:val="0"/>
          <w:sz w:val="32"/>
          <w:szCs w:val="24"/>
        </w:rPr>
        <w:t>已接受我校待录取的</w:t>
      </w:r>
      <w:r>
        <w:rPr>
          <w:rFonts w:ascii="仿宋_GB2312" w:eastAsia="仿宋_GB2312" w:hAnsi="仿宋" w:hint="eastAsia"/>
          <w:kern w:val="0"/>
          <w:sz w:val="32"/>
          <w:szCs w:val="24"/>
        </w:rPr>
        <w:t>考生</w:t>
      </w:r>
      <w:r w:rsidRPr="009909A0">
        <w:rPr>
          <w:rFonts w:ascii="仿宋_GB2312" w:eastAsia="仿宋_GB2312" w:hAnsi="仿宋"/>
          <w:kern w:val="0"/>
          <w:sz w:val="32"/>
          <w:szCs w:val="24"/>
        </w:rPr>
        <w:t>,</w:t>
      </w:r>
      <w:r w:rsidRPr="009909A0">
        <w:rPr>
          <w:rFonts w:ascii="仿宋_GB2312" w:eastAsia="仿宋_GB2312" w:hAnsi="仿宋" w:hint="eastAsia"/>
          <w:kern w:val="0"/>
          <w:sz w:val="32"/>
          <w:szCs w:val="24"/>
        </w:rPr>
        <w:t>我校</w:t>
      </w:r>
      <w:r>
        <w:rPr>
          <w:rFonts w:ascii="仿宋_GB2312" w:eastAsia="仿宋_GB2312" w:hAnsi="仿宋" w:hint="eastAsia"/>
          <w:kern w:val="0"/>
          <w:sz w:val="32"/>
          <w:szCs w:val="24"/>
        </w:rPr>
        <w:t>一律</w:t>
      </w:r>
      <w:r w:rsidRPr="009909A0">
        <w:rPr>
          <w:rFonts w:ascii="仿宋_GB2312" w:eastAsia="仿宋_GB2312" w:hAnsi="仿宋" w:hint="eastAsia"/>
          <w:kern w:val="0"/>
          <w:sz w:val="32"/>
          <w:szCs w:val="24"/>
        </w:rPr>
        <w:t>不予解锁。</w:t>
      </w:r>
    </w:p>
    <w:p w:rsidR="005A2D6A" w:rsidRDefault="00B54597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复试审核材料：</w:t>
      </w:r>
    </w:p>
    <w:p w:rsidR="005A2D6A" w:rsidRDefault="001949AF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lastRenderedPageBreak/>
        <w:t>一志愿考生</w:t>
      </w:r>
      <w:r w:rsidR="00B54597">
        <w:rPr>
          <w:rFonts w:ascii="仿宋_GB2312" w:eastAsia="仿宋_GB2312" w:hAnsi="宋体" w:cs="宋体" w:hint="eastAsia"/>
          <w:bCs/>
          <w:sz w:val="32"/>
        </w:rPr>
        <w:t>考生应按照要求</w:t>
      </w:r>
      <w:r w:rsidR="00B54597" w:rsidRPr="00CA6A2C">
        <w:rPr>
          <w:rFonts w:ascii="仿宋_GB2312" w:eastAsia="仿宋_GB2312" w:hAnsi="宋体" w:cs="宋体" w:hint="eastAsia"/>
          <w:b/>
          <w:bCs/>
          <w:color w:val="FF0000"/>
          <w:sz w:val="32"/>
        </w:rPr>
        <w:t>于3月</w:t>
      </w:r>
      <w:r>
        <w:rPr>
          <w:rFonts w:ascii="仿宋_GB2312" w:eastAsia="仿宋_GB2312" w:hAnsi="宋体" w:cs="宋体" w:hint="eastAsia"/>
          <w:b/>
          <w:bCs/>
          <w:color w:val="FF0000"/>
          <w:sz w:val="32"/>
        </w:rPr>
        <w:t>2</w:t>
      </w:r>
      <w:r w:rsidR="002C7205">
        <w:rPr>
          <w:rFonts w:ascii="仿宋_GB2312" w:eastAsia="仿宋_GB2312" w:hAnsi="宋体" w:cs="宋体" w:hint="eastAsia"/>
          <w:b/>
          <w:bCs/>
          <w:color w:val="FF0000"/>
          <w:sz w:val="32"/>
        </w:rPr>
        <w:t>8</w:t>
      </w:r>
      <w:r w:rsidR="00C744C7" w:rsidRPr="00CA6A2C">
        <w:rPr>
          <w:rFonts w:ascii="仿宋_GB2312" w:eastAsia="仿宋_GB2312" w:hAnsi="宋体" w:cs="宋体" w:hint="eastAsia"/>
          <w:b/>
          <w:bCs/>
          <w:color w:val="FF0000"/>
          <w:sz w:val="32"/>
        </w:rPr>
        <w:t>日中午12</w:t>
      </w:r>
      <w:r w:rsidR="00B54597" w:rsidRPr="00CA6A2C">
        <w:rPr>
          <w:rFonts w:ascii="仿宋_GB2312" w:eastAsia="仿宋_GB2312" w:hAnsi="宋体" w:cs="宋体" w:hint="eastAsia"/>
          <w:b/>
          <w:bCs/>
          <w:color w:val="FF0000"/>
          <w:sz w:val="32"/>
        </w:rPr>
        <w:t>点前</w:t>
      </w:r>
      <w:r w:rsidR="00B54597">
        <w:rPr>
          <w:rFonts w:ascii="仿宋_GB2312" w:eastAsia="仿宋_GB2312" w:hAnsi="宋体" w:cs="宋体" w:hint="eastAsia"/>
          <w:bCs/>
          <w:sz w:val="32"/>
        </w:rPr>
        <w:t>通过“招生远程面试系统”提交</w:t>
      </w:r>
      <w:r w:rsidR="00D51438">
        <w:rPr>
          <w:rFonts w:ascii="仿宋_GB2312" w:eastAsia="仿宋_GB2312" w:hAnsi="宋体" w:cs="宋体" w:hint="eastAsia"/>
          <w:bCs/>
          <w:sz w:val="32"/>
        </w:rPr>
        <w:t>以下</w:t>
      </w:r>
      <w:r w:rsidR="00B54597">
        <w:rPr>
          <w:rFonts w:ascii="仿宋_GB2312" w:eastAsia="仿宋_GB2312" w:hAnsi="宋体" w:cs="宋体" w:hint="eastAsia"/>
          <w:bCs/>
          <w:sz w:val="32"/>
        </w:rPr>
        <w:t>复试审核材料：</w:t>
      </w:r>
    </w:p>
    <w:p w:rsidR="005A2D6A" w:rsidRDefault="00B54597">
      <w:pPr>
        <w:spacing w:line="600" w:lineRule="exact"/>
        <w:ind w:firstLineChars="200" w:firstLine="640"/>
        <w:rPr>
          <w:rFonts w:ascii="仿宋_GB2312" w:eastAsia="仿宋_GB2312" w:hAnsi="仿宋"/>
          <w:b/>
          <w:kern w:val="0"/>
          <w:sz w:val="32"/>
          <w:szCs w:val="24"/>
        </w:rPr>
      </w:pPr>
      <w:r>
        <w:rPr>
          <w:rFonts w:ascii="仿宋_GB2312" w:eastAsia="仿宋_GB2312" w:hAnsi="仿宋" w:hint="eastAsia"/>
          <w:kern w:val="0"/>
          <w:sz w:val="32"/>
          <w:szCs w:val="24"/>
        </w:rPr>
        <w:t>（一）所有考生应提供以下材料：</w:t>
      </w:r>
    </w:p>
    <w:p w:rsidR="00D51438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1.</w:t>
      </w:r>
      <w:r>
        <w:rPr>
          <w:rFonts w:ascii="仿宋_GB2312" w:eastAsia="仿宋_GB2312" w:hAnsi="仿宋" w:hint="eastAsia"/>
          <w:kern w:val="0"/>
          <w:sz w:val="32"/>
          <w:szCs w:val="24"/>
        </w:rPr>
        <w:t>二代身份证（须在有效期内）；</w:t>
      </w:r>
    </w:p>
    <w:p w:rsidR="00D51438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2.</w:t>
      </w:r>
      <w:r>
        <w:rPr>
          <w:rFonts w:ascii="仿宋_GB2312" w:eastAsia="仿宋_GB2312" w:hAnsi="仿宋" w:hint="eastAsia"/>
          <w:kern w:val="0"/>
          <w:sz w:val="32"/>
          <w:szCs w:val="24"/>
        </w:rPr>
        <w:t>本科毕业证书或学生证或自考准考证；</w:t>
      </w:r>
    </w:p>
    <w:p w:rsidR="00D51438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3.</w:t>
      </w:r>
      <w:r>
        <w:rPr>
          <w:rFonts w:ascii="仿宋_GB2312" w:eastAsia="仿宋_GB2312" w:hAnsi="仿宋" w:hint="eastAsia"/>
          <w:kern w:val="0"/>
          <w:sz w:val="32"/>
          <w:szCs w:val="24"/>
        </w:rPr>
        <w:t>《</w:t>
      </w:r>
      <w:r>
        <w:rPr>
          <w:rFonts w:ascii="仿宋_GB2312" w:eastAsia="仿宋_GB2312" w:hAnsi="仿宋"/>
          <w:kern w:val="0"/>
          <w:sz w:val="32"/>
          <w:szCs w:val="24"/>
        </w:rPr>
        <w:t>202</w:t>
      </w:r>
      <w:r w:rsidR="00D51438">
        <w:rPr>
          <w:rFonts w:ascii="仿宋_GB2312" w:eastAsia="仿宋_GB2312" w:hAnsi="仿宋" w:hint="eastAsia"/>
          <w:kern w:val="0"/>
          <w:sz w:val="32"/>
          <w:szCs w:val="24"/>
        </w:rPr>
        <w:t>2</w:t>
      </w:r>
      <w:r>
        <w:rPr>
          <w:rFonts w:ascii="仿宋_GB2312" w:eastAsia="仿宋_GB2312" w:hAnsi="仿宋" w:hint="eastAsia"/>
          <w:kern w:val="0"/>
          <w:sz w:val="32"/>
          <w:szCs w:val="24"/>
        </w:rPr>
        <w:t>年全国硕士研究生招生考试准考证》；</w:t>
      </w:r>
    </w:p>
    <w:p w:rsidR="00D51438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4.</w:t>
      </w:r>
      <w:r>
        <w:rPr>
          <w:rFonts w:ascii="仿宋_GB2312" w:eastAsia="仿宋_GB2312" w:hAnsi="仿宋" w:hint="eastAsia"/>
          <w:kern w:val="0"/>
          <w:sz w:val="32"/>
          <w:szCs w:val="24"/>
        </w:rPr>
        <w:t>《现实表现情况表》（须按要求加盖公章）；</w:t>
      </w:r>
    </w:p>
    <w:p w:rsidR="005A2D6A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5.</w:t>
      </w:r>
      <w:r>
        <w:rPr>
          <w:rFonts w:ascii="仿宋_GB2312" w:eastAsia="仿宋_GB2312" w:hAnsi="仿宋" w:hint="eastAsia"/>
          <w:kern w:val="0"/>
          <w:sz w:val="32"/>
          <w:szCs w:val="24"/>
        </w:rPr>
        <w:t>学习成绩单（校级教学管理部门或档案管理部门加盖公章）；</w:t>
      </w:r>
    </w:p>
    <w:p w:rsidR="005A2D6A" w:rsidRDefault="00B5459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 w:hint="eastAsia"/>
          <w:kern w:val="0"/>
          <w:sz w:val="32"/>
          <w:szCs w:val="24"/>
        </w:rPr>
        <w:t>（二）调剂考生还应补充提供如下材料：</w:t>
      </w:r>
    </w:p>
    <w:p w:rsidR="00CA6A2C" w:rsidRDefault="00B54597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/>
          <w:kern w:val="0"/>
          <w:sz w:val="32"/>
          <w:szCs w:val="24"/>
        </w:rPr>
        <w:t>1.</w:t>
      </w:r>
      <w:r>
        <w:rPr>
          <w:rFonts w:ascii="仿宋_GB2312" w:eastAsia="仿宋_GB2312" w:hAnsi="仿宋" w:hint="eastAsia"/>
          <w:kern w:val="0"/>
          <w:sz w:val="32"/>
          <w:szCs w:val="24"/>
        </w:rPr>
        <w:t>《教育部学历电子证书注册备案表》或《中国高等教育学历认证报告》或《教育部学籍在线验证报告》（应届生）或教育部留学服务中心出具的《国（境）外学历学位认证书》，个人证件信息有变更的应有相关证明或材料；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仿宋"/>
          <w:kern w:val="0"/>
          <w:sz w:val="32"/>
          <w:szCs w:val="24"/>
        </w:rPr>
        <w:t>2.</w:t>
      </w:r>
      <w:r>
        <w:rPr>
          <w:rFonts w:ascii="仿宋_GB2312" w:eastAsia="仿宋_GB2312" w:hAnsi="仿宋" w:hint="eastAsia"/>
          <w:kern w:val="0"/>
          <w:sz w:val="32"/>
          <w:szCs w:val="24"/>
        </w:rPr>
        <w:t>个人简历。</w:t>
      </w:r>
    </w:p>
    <w:p w:rsidR="005A2D6A" w:rsidRDefault="00B54597">
      <w:pPr>
        <w:numPr>
          <w:ilvl w:val="0"/>
          <w:numId w:val="1"/>
        </w:numPr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复试考核内容及分值（所有招生专业）</w:t>
      </w:r>
    </w:p>
    <w:tbl>
      <w:tblPr>
        <w:tblStyle w:val="a8"/>
        <w:tblW w:w="7626" w:type="dxa"/>
        <w:jc w:val="center"/>
        <w:tblInd w:w="-240" w:type="dxa"/>
        <w:tblLayout w:type="fixed"/>
        <w:tblLook w:val="04A0"/>
      </w:tblPr>
      <w:tblGrid>
        <w:gridCol w:w="2614"/>
        <w:gridCol w:w="2321"/>
        <w:gridCol w:w="2691"/>
      </w:tblGrid>
      <w:tr w:rsidR="005A2D6A" w:rsidTr="00D24141">
        <w:trPr>
          <w:trHeight w:val="542"/>
          <w:jc w:val="center"/>
        </w:trPr>
        <w:tc>
          <w:tcPr>
            <w:tcW w:w="2614" w:type="dxa"/>
            <w:vAlign w:val="center"/>
          </w:tcPr>
          <w:p w:rsidR="005A2D6A" w:rsidRDefault="00B545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复试内容</w:t>
            </w:r>
          </w:p>
        </w:tc>
        <w:tc>
          <w:tcPr>
            <w:tcW w:w="2321" w:type="dxa"/>
            <w:vAlign w:val="center"/>
          </w:tcPr>
          <w:p w:rsidR="005A2D6A" w:rsidRDefault="00B545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复试形式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2D6A" w:rsidRDefault="00B545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</w:tr>
      <w:tr w:rsidR="005A2D6A" w:rsidTr="00D24141">
        <w:trPr>
          <w:trHeight w:val="46"/>
          <w:jc w:val="center"/>
        </w:trPr>
        <w:tc>
          <w:tcPr>
            <w:tcW w:w="2614" w:type="dxa"/>
            <w:vAlign w:val="center"/>
          </w:tcPr>
          <w:p w:rsidR="005A2D6A" w:rsidRDefault="00B54597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思想政治素质和品德考核</w:t>
            </w:r>
          </w:p>
        </w:tc>
        <w:tc>
          <w:tcPr>
            <w:tcW w:w="2321" w:type="dxa"/>
          </w:tcPr>
          <w:p w:rsidR="005A2D6A" w:rsidRDefault="00B54597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网络远程面试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不做量化，不合格者不予录取</w:t>
            </w:r>
          </w:p>
        </w:tc>
      </w:tr>
      <w:tr w:rsidR="005A2D6A" w:rsidTr="00D24141">
        <w:trPr>
          <w:trHeight w:val="46"/>
          <w:jc w:val="center"/>
        </w:trPr>
        <w:tc>
          <w:tcPr>
            <w:tcW w:w="2614" w:type="dxa"/>
            <w:vAlign w:val="center"/>
          </w:tcPr>
          <w:p w:rsidR="005A2D6A" w:rsidRDefault="00B54597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外语听说能力</w:t>
            </w:r>
          </w:p>
        </w:tc>
        <w:tc>
          <w:tcPr>
            <w:tcW w:w="2321" w:type="dxa"/>
          </w:tcPr>
          <w:p w:rsidR="005A2D6A" w:rsidRDefault="00B54597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网络远程面试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</w:p>
        </w:tc>
      </w:tr>
      <w:tr w:rsidR="005A2D6A" w:rsidTr="00D24141">
        <w:trPr>
          <w:trHeight w:val="46"/>
          <w:jc w:val="center"/>
        </w:trPr>
        <w:tc>
          <w:tcPr>
            <w:tcW w:w="2614" w:type="dxa"/>
            <w:vAlign w:val="center"/>
          </w:tcPr>
          <w:p w:rsidR="005A2D6A" w:rsidRDefault="00B54597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专业素质和能力</w:t>
            </w:r>
          </w:p>
        </w:tc>
        <w:tc>
          <w:tcPr>
            <w:tcW w:w="2321" w:type="dxa"/>
          </w:tcPr>
          <w:p w:rsidR="005A2D6A" w:rsidRDefault="00B54597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网络远程面试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</w:p>
        </w:tc>
      </w:tr>
      <w:tr w:rsidR="005A2D6A" w:rsidTr="00D24141">
        <w:trPr>
          <w:trHeight w:val="100"/>
          <w:jc w:val="center"/>
        </w:trPr>
        <w:tc>
          <w:tcPr>
            <w:tcW w:w="2614" w:type="dxa"/>
            <w:vAlign w:val="center"/>
          </w:tcPr>
          <w:p w:rsidR="005A2D6A" w:rsidRDefault="00B54597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综合素质和能力</w:t>
            </w:r>
          </w:p>
        </w:tc>
        <w:tc>
          <w:tcPr>
            <w:tcW w:w="2321" w:type="dxa"/>
          </w:tcPr>
          <w:p w:rsidR="005A2D6A" w:rsidRDefault="00B54597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网络远程面试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</w:p>
        </w:tc>
      </w:tr>
    </w:tbl>
    <w:p w:rsidR="001949AF" w:rsidRPr="00D24141" w:rsidRDefault="00B54597" w:rsidP="001949AF">
      <w:pPr>
        <w:numPr>
          <w:ilvl w:val="0"/>
          <w:numId w:val="1"/>
        </w:numPr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复试时间</w:t>
      </w:r>
    </w:p>
    <w:p w:rsidR="00D24141" w:rsidRDefault="00D24141">
      <w:pPr>
        <w:pStyle w:val="ac"/>
        <w:ind w:left="420" w:firstLineChars="0" w:firstLine="0"/>
        <w:rPr>
          <w:rFonts w:ascii="仿宋_GB2312" w:eastAsia="仿宋_GB2312" w:hAnsi="黑体" w:cs="宋体"/>
          <w:color w:val="FF0000"/>
          <w:sz w:val="28"/>
          <w:szCs w:val="28"/>
        </w:rPr>
      </w:pPr>
    </w:p>
    <w:p w:rsidR="00D24141" w:rsidRDefault="00D24141">
      <w:pPr>
        <w:pStyle w:val="ac"/>
        <w:ind w:left="420" w:firstLineChars="0" w:firstLine="0"/>
        <w:rPr>
          <w:rFonts w:ascii="仿宋_GB2312" w:eastAsia="仿宋_GB2312" w:hAnsi="黑体" w:cs="宋体"/>
          <w:color w:val="FF0000"/>
          <w:sz w:val="28"/>
          <w:szCs w:val="28"/>
        </w:rPr>
      </w:pPr>
    </w:p>
    <w:p w:rsidR="005A2D6A" w:rsidRDefault="00B54597">
      <w:pPr>
        <w:pStyle w:val="ac"/>
        <w:ind w:left="420" w:firstLineChars="0" w:firstLine="0"/>
        <w:rPr>
          <w:rFonts w:ascii="仿宋_GB2312" w:eastAsia="仿宋_GB2312" w:hAnsi="黑体" w:cs="宋体"/>
          <w:color w:val="FF0000"/>
          <w:sz w:val="28"/>
          <w:szCs w:val="28"/>
        </w:rPr>
      </w:pPr>
      <w:r>
        <w:rPr>
          <w:rFonts w:ascii="仿宋_GB2312" w:eastAsia="仿宋_GB2312" w:hAnsi="黑体" w:cs="宋体" w:hint="eastAsia"/>
          <w:color w:val="FF0000"/>
          <w:sz w:val="28"/>
          <w:szCs w:val="28"/>
        </w:rPr>
        <w:lastRenderedPageBreak/>
        <w:t>复试时长说明：每位考生复试时间统一为2</w:t>
      </w:r>
      <w:r>
        <w:rPr>
          <w:rFonts w:ascii="仿宋_GB2312" w:eastAsia="仿宋_GB2312" w:hAnsi="黑体" w:cs="宋体"/>
          <w:color w:val="FF0000"/>
          <w:sz w:val="28"/>
          <w:szCs w:val="28"/>
        </w:rPr>
        <w:t>0</w:t>
      </w:r>
      <w:r>
        <w:rPr>
          <w:rFonts w:ascii="仿宋_GB2312" w:eastAsia="仿宋_GB2312" w:hAnsi="黑体" w:cs="宋体" w:hint="eastAsia"/>
          <w:color w:val="FF0000"/>
          <w:sz w:val="28"/>
          <w:szCs w:val="28"/>
        </w:rPr>
        <w:t>分钟</w:t>
      </w:r>
    </w:p>
    <w:tbl>
      <w:tblPr>
        <w:tblStyle w:val="a8"/>
        <w:tblW w:w="8113" w:type="dxa"/>
        <w:jc w:val="center"/>
        <w:tblLayout w:type="fixed"/>
        <w:tblLook w:val="04A0"/>
      </w:tblPr>
      <w:tblGrid>
        <w:gridCol w:w="1257"/>
        <w:gridCol w:w="2152"/>
        <w:gridCol w:w="2352"/>
        <w:gridCol w:w="2352"/>
      </w:tblGrid>
      <w:tr w:rsidR="005A2D6A">
        <w:trPr>
          <w:jc w:val="center"/>
        </w:trPr>
        <w:tc>
          <w:tcPr>
            <w:tcW w:w="1257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专业代码</w:t>
            </w:r>
          </w:p>
        </w:tc>
        <w:tc>
          <w:tcPr>
            <w:tcW w:w="2152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2352" w:type="dxa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测试时间</w:t>
            </w:r>
          </w:p>
        </w:tc>
        <w:tc>
          <w:tcPr>
            <w:tcW w:w="2352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复试时间</w:t>
            </w:r>
          </w:p>
        </w:tc>
      </w:tr>
      <w:tr w:rsidR="005A2D6A">
        <w:trPr>
          <w:trHeight w:val="567"/>
          <w:jc w:val="center"/>
        </w:trPr>
        <w:tc>
          <w:tcPr>
            <w:tcW w:w="1257" w:type="dxa"/>
            <w:vAlign w:val="center"/>
          </w:tcPr>
          <w:p w:rsidR="005A2D6A" w:rsidRDefault="00B5459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071001</w:t>
            </w:r>
          </w:p>
        </w:tc>
        <w:tc>
          <w:tcPr>
            <w:tcW w:w="2152" w:type="dxa"/>
            <w:vAlign w:val="center"/>
          </w:tcPr>
          <w:p w:rsidR="005A2D6A" w:rsidRDefault="00B54597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植物</w:t>
            </w:r>
          </w:p>
        </w:tc>
        <w:tc>
          <w:tcPr>
            <w:tcW w:w="2352" w:type="dxa"/>
          </w:tcPr>
          <w:p w:rsidR="005A2D6A" w:rsidRPr="001949AF" w:rsidRDefault="00B54597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137B0B"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5A2D6A" w:rsidRPr="001949AF" w:rsidRDefault="003C0F0C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E50A84" w:rsidRPr="001949AF"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5A2D6A" w:rsidRPr="005D5E8D" w:rsidRDefault="00B54597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5A2D6A" w:rsidRPr="005D5E8D" w:rsidRDefault="00B54597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071002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动物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37B0B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 w:rsidP="00AD7AC1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071004</w:t>
            </w:r>
          </w:p>
        </w:tc>
        <w:tc>
          <w:tcPr>
            <w:tcW w:w="2152" w:type="dxa"/>
            <w:vAlign w:val="center"/>
          </w:tcPr>
          <w:p w:rsidR="001949AF" w:rsidRDefault="001949AF" w:rsidP="00AD7AC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水生生物学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ind w:firstLineChars="150" w:firstLine="360"/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37B0B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 w:rsidTr="00AF3932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071300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生态学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37B0B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 w:rsidTr="00AF3932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071010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ind w:firstLineChars="150" w:firstLine="360"/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 w:rsidTr="00AF3932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071008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发育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生物学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ind w:firstLineChars="150" w:firstLine="360"/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 w:rsidTr="00AF3932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071009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细胞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生物学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949AF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1949AF">
        <w:trPr>
          <w:trHeight w:val="567"/>
          <w:jc w:val="center"/>
        </w:trPr>
        <w:tc>
          <w:tcPr>
            <w:tcW w:w="1257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045107</w:t>
            </w:r>
          </w:p>
        </w:tc>
        <w:tc>
          <w:tcPr>
            <w:tcW w:w="2152" w:type="dxa"/>
            <w:vAlign w:val="center"/>
          </w:tcPr>
          <w:p w:rsidR="001949AF" w:rsidRDefault="001949AF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学科教学</w:t>
            </w:r>
          </w:p>
        </w:tc>
        <w:tc>
          <w:tcPr>
            <w:tcW w:w="2352" w:type="dxa"/>
          </w:tcPr>
          <w:p w:rsidR="00137B0B" w:rsidRPr="001949AF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1949AF" w:rsidRDefault="00137B0B" w:rsidP="00137B0B">
            <w:pPr>
              <w:ind w:firstLineChars="200" w:firstLine="480"/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</w:tcPr>
          <w:p w:rsidR="00137B0B" w:rsidRPr="005D5E8D" w:rsidRDefault="00137B0B" w:rsidP="00137B0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B11E5B" w:rsidRPr="005D5E8D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1949AF" w:rsidRPr="005D5E8D" w:rsidRDefault="00137B0B" w:rsidP="00137B0B">
            <w:pPr>
              <w:jc w:val="center"/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EE0144" w:rsidTr="00077B10">
        <w:trPr>
          <w:trHeight w:val="567"/>
          <w:jc w:val="center"/>
        </w:trPr>
        <w:tc>
          <w:tcPr>
            <w:tcW w:w="1257" w:type="dxa"/>
            <w:vAlign w:val="center"/>
          </w:tcPr>
          <w:p w:rsidR="00EE0144" w:rsidRDefault="00EE0144" w:rsidP="00A55963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071005</w:t>
            </w:r>
          </w:p>
        </w:tc>
        <w:tc>
          <w:tcPr>
            <w:tcW w:w="2152" w:type="dxa"/>
            <w:vAlign w:val="center"/>
          </w:tcPr>
          <w:p w:rsidR="00EE0144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微生物学</w:t>
            </w:r>
          </w:p>
        </w:tc>
        <w:tc>
          <w:tcPr>
            <w:tcW w:w="2352" w:type="dxa"/>
          </w:tcPr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月2日</w:t>
            </w:r>
          </w:p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:3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EE0144" w:rsidTr="00DF4993">
        <w:trPr>
          <w:trHeight w:val="567"/>
          <w:jc w:val="center"/>
        </w:trPr>
        <w:tc>
          <w:tcPr>
            <w:tcW w:w="1257" w:type="dxa"/>
            <w:vAlign w:val="center"/>
          </w:tcPr>
          <w:p w:rsidR="00EE0144" w:rsidRDefault="00EE0144" w:rsidP="00A55963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sz w:val="24"/>
                <w:szCs w:val="24"/>
              </w:rPr>
              <w:t>836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2152" w:type="dxa"/>
            <w:vAlign w:val="center"/>
          </w:tcPr>
          <w:p w:rsidR="00EE0144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生物工程</w:t>
            </w:r>
          </w:p>
        </w:tc>
        <w:tc>
          <w:tcPr>
            <w:tcW w:w="2352" w:type="dxa"/>
          </w:tcPr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  <w:tr w:rsidR="00EE0144" w:rsidTr="00DF4993">
        <w:trPr>
          <w:trHeight w:val="567"/>
          <w:jc w:val="center"/>
        </w:trPr>
        <w:tc>
          <w:tcPr>
            <w:tcW w:w="1257" w:type="dxa"/>
            <w:vAlign w:val="center"/>
          </w:tcPr>
          <w:p w:rsidR="00EE0144" w:rsidRDefault="00EE0144" w:rsidP="00A55963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08</w:t>
            </w:r>
            <w:r>
              <w:rPr>
                <w:rFonts w:ascii="仿宋" w:eastAsia="仿宋" w:hAnsi="仿宋" w:cs="宋体"/>
                <w:sz w:val="24"/>
                <w:szCs w:val="24"/>
              </w:rPr>
              <w:t>60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01</w:t>
            </w:r>
          </w:p>
        </w:tc>
        <w:tc>
          <w:tcPr>
            <w:tcW w:w="2152" w:type="dxa"/>
            <w:vAlign w:val="center"/>
          </w:tcPr>
          <w:p w:rsidR="00EE0144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生物技术与工程</w:t>
            </w:r>
          </w:p>
        </w:tc>
        <w:tc>
          <w:tcPr>
            <w:tcW w:w="2352" w:type="dxa"/>
          </w:tcPr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EE0144" w:rsidRPr="001949AF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49AF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1949AF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1949AF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  <w:p w:rsidR="00EE0144" w:rsidRPr="005D5E8D" w:rsidRDefault="00EE0144" w:rsidP="00A5596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E8D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-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19</w:t>
            </w:r>
            <w:r w:rsidRPr="005D5E8D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5D5E8D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</w:tr>
    </w:tbl>
    <w:p w:rsidR="005A2D6A" w:rsidRPr="00721D14" w:rsidRDefault="00B54597">
      <w:pPr>
        <w:pStyle w:val="ac"/>
        <w:spacing w:line="520" w:lineRule="exact"/>
        <w:ind w:left="420" w:firstLineChars="0" w:firstLine="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注：1</w:t>
      </w:r>
      <w:r>
        <w:rPr>
          <w:rFonts w:ascii="仿宋_GB2312" w:eastAsia="仿宋_GB2312" w:hAnsi="宋体" w:cs="宋体"/>
          <w:bCs/>
          <w:sz w:val="24"/>
          <w:szCs w:val="24"/>
        </w:rPr>
        <w:t>.</w:t>
      </w:r>
      <w:r w:rsidRPr="00721D14">
        <w:rPr>
          <w:rFonts w:ascii="仿宋_GB2312" w:eastAsia="仿宋_GB2312" w:hAnsi="宋体" w:cs="宋体" w:hint="eastAsia"/>
          <w:bCs/>
          <w:sz w:val="24"/>
          <w:szCs w:val="24"/>
        </w:rPr>
        <w:t>模拟演练结束后，将告知考生正式面试时间段。</w:t>
      </w:r>
    </w:p>
    <w:p w:rsidR="005A2D6A" w:rsidRDefault="00B54597">
      <w:pPr>
        <w:ind w:firstLineChars="400" w:firstLine="960"/>
        <w:rPr>
          <w:rFonts w:ascii="仿宋_GB2312" w:eastAsia="仿宋_GB2312" w:hAnsi="黑体" w:cs="宋体"/>
          <w:color w:val="FF0000"/>
          <w:sz w:val="32"/>
        </w:rPr>
      </w:pPr>
      <w:r w:rsidRPr="00721D14">
        <w:rPr>
          <w:rFonts w:ascii="仿宋_GB2312" w:eastAsia="仿宋_GB2312" w:hAnsi="宋体" w:cs="宋体" w:hint="eastAsia"/>
          <w:bCs/>
          <w:sz w:val="24"/>
          <w:szCs w:val="24"/>
        </w:rPr>
        <w:t>2</w:t>
      </w:r>
      <w:r w:rsidRPr="00721D14">
        <w:rPr>
          <w:rFonts w:ascii="仿宋_GB2312" w:eastAsia="仿宋_GB2312" w:hAnsi="宋体" w:cs="宋体"/>
          <w:bCs/>
          <w:sz w:val="24"/>
          <w:szCs w:val="24"/>
        </w:rPr>
        <w:t>.</w:t>
      </w:r>
      <w:r>
        <w:rPr>
          <w:rFonts w:ascii="仿宋_GB2312" w:eastAsia="仿宋_GB2312" w:hAnsi="宋体" w:cs="宋体" w:hint="eastAsia"/>
          <w:bCs/>
          <w:sz w:val="24"/>
          <w:szCs w:val="24"/>
        </w:rPr>
        <w:t>调剂考生远程面试平台测试时间和复试时间安排将另行通知，请考生关注学院网站。</w:t>
      </w:r>
    </w:p>
    <w:p w:rsidR="005A2D6A" w:rsidRDefault="00B54597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复试方式要求</w:t>
      </w:r>
    </w:p>
    <w:p w:rsidR="005A2D6A" w:rsidRDefault="00B54597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（一）网络远程面试</w:t>
      </w:r>
    </w:p>
    <w:p w:rsidR="00D24141" w:rsidRDefault="00D24141" w:rsidP="00D24141">
      <w:pPr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考生参加复试前务必登录我校研究生院网站（http://yjsy.fjnu.edu.cn/）“招生管理”栏目及学信网招生远程面试系统（</w:t>
      </w:r>
      <w:r>
        <w:rPr>
          <w:rFonts w:ascii="仿宋_GB2312" w:eastAsia="仿宋_GB2312" w:hAnsi="宋体" w:cs="宋体"/>
          <w:sz w:val="32"/>
        </w:rPr>
        <w:t>https://bm.chsi.com.cn/ycms/stu/</w:t>
      </w:r>
      <w:r>
        <w:rPr>
          <w:rFonts w:ascii="仿宋_GB2312" w:eastAsia="仿宋_GB2312" w:hAnsi="宋体" w:cs="宋体" w:hint="eastAsia"/>
          <w:sz w:val="32"/>
        </w:rPr>
        <w:t>），</w:t>
      </w:r>
      <w:r>
        <w:rPr>
          <w:rFonts w:ascii="仿宋_GB2312" w:eastAsia="仿宋_GB2312" w:hAnsi="宋体" w:cs="宋体" w:hint="eastAsia"/>
          <w:sz w:val="32"/>
        </w:rPr>
        <w:lastRenderedPageBreak/>
        <w:t>提前学习《国家教育考试违规处理办法》《网络远程复试考场规则》《招生远程面试系统操作手册》和考生须知，保证对复试相关政策法规充分知情了解。</w:t>
      </w:r>
    </w:p>
    <w:p w:rsidR="005A2D6A" w:rsidRPr="00CA6A2C" w:rsidRDefault="00B54597" w:rsidP="00CA6A2C">
      <w:pPr>
        <w:spacing w:line="520" w:lineRule="exact"/>
        <w:ind w:firstLineChars="200" w:firstLine="643"/>
        <w:jc w:val="left"/>
        <w:rPr>
          <w:rFonts w:ascii="仿宋_GB2312" w:eastAsia="仿宋_GB2312" w:hAnsi="宋体" w:cs="宋体"/>
          <w:b/>
          <w:color w:val="FF0000"/>
          <w:sz w:val="32"/>
        </w:rPr>
      </w:pPr>
      <w:r w:rsidRPr="00CA6A2C">
        <w:rPr>
          <w:rFonts w:ascii="仿宋_GB2312" w:eastAsia="仿宋_GB2312" w:hAnsi="宋体" w:cs="宋体" w:hint="eastAsia"/>
          <w:b/>
          <w:color w:val="FF0000"/>
          <w:sz w:val="32"/>
        </w:rPr>
        <w:t>各复试小组腾讯会议账号及密码另行通知，请考生提前下载软件，保持通讯畅通。</w:t>
      </w:r>
    </w:p>
    <w:p w:rsidR="00902849" w:rsidRPr="00CA6A2C" w:rsidRDefault="00B54597" w:rsidP="00902849">
      <w:pPr>
        <w:numPr>
          <w:ilvl w:val="0"/>
          <w:numId w:val="1"/>
        </w:numPr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录取成绩计算办法</w:t>
      </w:r>
      <w:bookmarkStart w:id="0" w:name="_GoBack"/>
      <w:bookmarkEnd w:id="0"/>
    </w:p>
    <w:tbl>
      <w:tblPr>
        <w:tblStyle w:val="a8"/>
        <w:tblW w:w="9225" w:type="dxa"/>
        <w:jc w:val="center"/>
        <w:tblLayout w:type="fixed"/>
        <w:tblLook w:val="04A0"/>
      </w:tblPr>
      <w:tblGrid>
        <w:gridCol w:w="2016"/>
        <w:gridCol w:w="1417"/>
        <w:gridCol w:w="5792"/>
      </w:tblGrid>
      <w:tr w:rsidR="005A2D6A" w:rsidTr="004041C3">
        <w:trPr>
          <w:trHeight w:val="295"/>
          <w:jc w:val="center"/>
        </w:trPr>
        <w:tc>
          <w:tcPr>
            <w:tcW w:w="2016" w:type="dxa"/>
            <w:vAlign w:val="center"/>
          </w:tcPr>
          <w:p w:rsidR="005A2D6A" w:rsidRPr="004041C3" w:rsidRDefault="00B54597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4041C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专业代码及名称</w:t>
            </w:r>
          </w:p>
        </w:tc>
        <w:tc>
          <w:tcPr>
            <w:tcW w:w="1417" w:type="dxa"/>
            <w:vAlign w:val="center"/>
          </w:tcPr>
          <w:p w:rsidR="005A2D6A" w:rsidRPr="004041C3" w:rsidRDefault="00B54597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4041C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复试权重</w:t>
            </w:r>
          </w:p>
        </w:tc>
        <w:tc>
          <w:tcPr>
            <w:tcW w:w="5792" w:type="dxa"/>
            <w:vAlign w:val="center"/>
          </w:tcPr>
          <w:p w:rsidR="005A2D6A" w:rsidRPr="004041C3" w:rsidRDefault="00B54597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4041C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录取规则</w:t>
            </w:r>
          </w:p>
        </w:tc>
      </w:tr>
      <w:tr w:rsidR="005A2D6A" w:rsidTr="004041C3">
        <w:trPr>
          <w:trHeight w:val="347"/>
          <w:jc w:val="center"/>
        </w:trPr>
        <w:tc>
          <w:tcPr>
            <w:tcW w:w="2016" w:type="dxa"/>
            <w:vAlign w:val="center"/>
          </w:tcPr>
          <w:p w:rsidR="005A2D6A" w:rsidRDefault="00B54597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所有专业</w:t>
            </w:r>
          </w:p>
        </w:tc>
        <w:tc>
          <w:tcPr>
            <w:tcW w:w="1417" w:type="dxa"/>
            <w:vAlign w:val="center"/>
          </w:tcPr>
          <w:p w:rsidR="005A2D6A" w:rsidRDefault="00B54597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30%</w:t>
            </w:r>
          </w:p>
        </w:tc>
        <w:tc>
          <w:tcPr>
            <w:tcW w:w="5792" w:type="dxa"/>
            <w:vAlign w:val="center"/>
          </w:tcPr>
          <w:p w:rsidR="005A2D6A" w:rsidRPr="00CA6A2C" w:rsidRDefault="00B54597" w:rsidP="000E1420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1、总成绩</w:t>
            </w:r>
            <w:r w:rsidRPr="00CA6A2C">
              <w:rPr>
                <w:rFonts w:ascii="仿宋_GB2312" w:eastAsia="仿宋_GB2312" w:hAnsi="宋体" w:cs="宋体"/>
                <w:b/>
                <w:bCs/>
                <w:szCs w:val="21"/>
              </w:rPr>
              <w:t>=</w:t>
            </w: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初试成绩（折合成百分制）×</w:t>
            </w:r>
            <w:r w:rsidRPr="00CA6A2C">
              <w:rPr>
                <w:rFonts w:ascii="仿宋_GB2312" w:eastAsia="仿宋_GB2312" w:hAnsi="宋体" w:cs="宋体"/>
                <w:b/>
                <w:bCs/>
                <w:szCs w:val="21"/>
              </w:rPr>
              <w:t>7</w:t>
            </w: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0%</w:t>
            </w:r>
            <w:r w:rsidRPr="00CA6A2C">
              <w:rPr>
                <w:rFonts w:ascii="仿宋_GB2312" w:eastAsia="仿宋_GB2312" w:hAnsi="宋体" w:cs="宋体"/>
                <w:b/>
                <w:bCs/>
                <w:szCs w:val="21"/>
              </w:rPr>
              <w:t>+</w:t>
            </w: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复试成绩×</w:t>
            </w:r>
            <w:r w:rsidRPr="00CA6A2C">
              <w:rPr>
                <w:rFonts w:ascii="仿宋_GB2312" w:eastAsia="仿宋_GB2312" w:hAnsi="宋体" w:cs="宋体"/>
                <w:b/>
                <w:bCs/>
                <w:szCs w:val="21"/>
              </w:rPr>
              <w:t>3</w:t>
            </w: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0%</w:t>
            </w:r>
          </w:p>
          <w:p w:rsidR="005A2D6A" w:rsidRPr="00CA6A2C" w:rsidRDefault="00B54597" w:rsidP="000E1420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CA6A2C">
              <w:rPr>
                <w:rFonts w:ascii="仿宋_GB2312" w:eastAsia="仿宋_GB2312" w:hAnsi="宋体" w:cs="宋体"/>
                <w:b/>
                <w:bCs/>
                <w:szCs w:val="21"/>
              </w:rPr>
              <w:t>2、</w:t>
            </w: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对复试总成绩合格的考生，按分专业由高到低的顺序录取。</w:t>
            </w:r>
          </w:p>
          <w:p w:rsidR="005A2D6A" w:rsidRPr="00CA6A2C" w:rsidRDefault="00B54597" w:rsidP="000E14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3、如总成绩并列，按学校复试录取办法确定。</w:t>
            </w:r>
          </w:p>
          <w:p w:rsidR="005A2D6A" w:rsidRDefault="00B54597" w:rsidP="000E1420">
            <w:pPr>
              <w:jc w:val="left"/>
              <w:rPr>
                <w:rFonts w:ascii="仿宋_GB2312" w:eastAsia="仿宋_GB2312" w:hAnsi="宋体" w:cs="宋体"/>
                <w:bCs/>
                <w:szCs w:val="21"/>
              </w:rPr>
            </w:pPr>
            <w:r w:rsidRPr="00CA6A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4.如有考生放弃或招生计划动态调整，依学校复试录取办法递补录取。</w:t>
            </w:r>
          </w:p>
        </w:tc>
      </w:tr>
    </w:tbl>
    <w:p w:rsidR="005A2D6A" w:rsidRDefault="00B54597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其他</w:t>
      </w:r>
    </w:p>
    <w:p w:rsidR="005A2D6A" w:rsidRDefault="00B5459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本实施细则依据《福建师范大学20</w:t>
      </w:r>
      <w:r>
        <w:rPr>
          <w:rFonts w:ascii="仿宋_GB2312" w:eastAsia="仿宋_GB2312" w:hAnsi="宋体" w:cs="宋体"/>
          <w:bCs/>
          <w:sz w:val="32"/>
          <w:szCs w:val="32"/>
        </w:rPr>
        <w:t>2</w:t>
      </w:r>
      <w:r w:rsidR="00CA6A2C">
        <w:rPr>
          <w:rFonts w:ascii="仿宋_GB2312" w:eastAsia="仿宋_GB2312" w:hAnsi="宋体" w:cs="宋体" w:hint="eastAsia"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年硕士研究生招生复试录取办法》要求制定。其他未尽事宜，按照学校相关规定执行。</w:t>
      </w:r>
    </w:p>
    <w:p w:rsidR="005A2D6A" w:rsidRDefault="00B5459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本细则如与教育部、福建省教育考试院或学校公布的最新政策有出入，以教育部、福建省教育考试院和学校公布的政策为准。</w:t>
      </w:r>
    </w:p>
    <w:p w:rsidR="005A2D6A" w:rsidRDefault="00B5459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咨询及申诉联系方式：</w:t>
      </w:r>
    </w:p>
    <w:p w:rsidR="005A2D6A" w:rsidRDefault="00CA6A2C">
      <w:pPr>
        <w:pStyle w:val="ac"/>
        <w:tabs>
          <w:tab w:val="left" w:pos="653"/>
        </w:tabs>
        <w:spacing w:line="520" w:lineRule="exact"/>
        <w:ind w:left="420" w:firstLineChars="100" w:firstLine="32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学院咨询电话：</w:t>
      </w:r>
      <w:r w:rsidR="00B54597">
        <w:rPr>
          <w:rFonts w:ascii="仿宋_GB2312" w:eastAsia="仿宋_GB2312" w:hAnsi="宋体" w:cs="宋体" w:hint="eastAsia"/>
          <w:bCs/>
          <w:sz w:val="32"/>
          <w:szCs w:val="32"/>
        </w:rPr>
        <w:t>0591-</w:t>
      </w:r>
      <w:r w:rsidR="00B54597">
        <w:rPr>
          <w:rFonts w:ascii="仿宋_GB2312" w:eastAsia="仿宋_GB2312" w:hAnsi="宋体" w:cs="宋体"/>
          <w:bCs/>
          <w:sz w:val="32"/>
          <w:szCs w:val="32"/>
        </w:rPr>
        <w:t>22868214</w:t>
      </w:r>
      <w:r w:rsidR="00B54597">
        <w:rPr>
          <w:rFonts w:ascii="仿宋_GB2312" w:eastAsia="仿宋_GB2312" w:hAnsi="宋体" w:cs="宋体" w:hint="eastAsia"/>
          <w:bCs/>
          <w:sz w:val="32"/>
          <w:szCs w:val="32"/>
        </w:rPr>
        <w:t>；chenglj@fjnu.edu.cn</w:t>
      </w:r>
    </w:p>
    <w:p w:rsidR="005A2D6A" w:rsidRDefault="00B54597">
      <w:pPr>
        <w:pStyle w:val="ac"/>
        <w:spacing w:line="520" w:lineRule="exact"/>
        <w:ind w:left="420" w:firstLineChars="100" w:firstLine="32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学院监督电话</w:t>
      </w:r>
      <w:r w:rsidR="00CA6A2C">
        <w:rPr>
          <w:rFonts w:ascii="仿宋_GB2312" w:eastAsia="仿宋_GB2312" w:hAnsi="宋体" w:cs="宋体" w:hint="eastAsia"/>
          <w:bCs/>
          <w:sz w:val="32"/>
          <w:szCs w:val="32"/>
        </w:rPr>
        <w:t>：</w:t>
      </w:r>
      <w:r>
        <w:rPr>
          <w:rFonts w:ascii="仿宋_GB2312" w:eastAsia="仿宋_GB2312" w:hAnsi="宋体" w:cs="宋体" w:hint="eastAsia"/>
          <w:bCs/>
          <w:sz w:val="32"/>
          <w:szCs w:val="32"/>
        </w:rPr>
        <w:t>0591-</w:t>
      </w:r>
      <w:r>
        <w:rPr>
          <w:rFonts w:ascii="仿宋_GB2312" w:eastAsia="仿宋_GB2312" w:hAnsi="宋体" w:cs="宋体"/>
          <w:bCs/>
          <w:sz w:val="32"/>
          <w:szCs w:val="32"/>
        </w:rPr>
        <w:t>2286821</w:t>
      </w:r>
      <w:r w:rsidR="002C0B88">
        <w:rPr>
          <w:rFonts w:ascii="仿宋_GB2312" w:eastAsia="仿宋_GB2312" w:hAnsi="宋体" w:cs="宋体"/>
          <w:bCs/>
          <w:sz w:val="32"/>
          <w:szCs w:val="32"/>
        </w:rPr>
        <w:t>8</w:t>
      </w:r>
      <w:r w:rsidR="00CA6A2C">
        <w:rPr>
          <w:rFonts w:ascii="仿宋_GB2312" w:eastAsia="仿宋_GB2312" w:hAnsi="宋体" w:cs="宋体" w:hint="eastAsia"/>
          <w:bCs/>
          <w:sz w:val="32"/>
          <w:szCs w:val="32"/>
        </w:rPr>
        <w:t>；</w:t>
      </w:r>
      <w:r>
        <w:rPr>
          <w:rFonts w:ascii="仿宋_GB2312" w:eastAsia="仿宋_GB2312" w:hAnsi="宋体" w:cs="宋体"/>
          <w:bCs/>
          <w:sz w:val="32"/>
          <w:szCs w:val="32"/>
        </w:rPr>
        <w:t>skyjw@fjnu.edu.cn</w:t>
      </w:r>
    </w:p>
    <w:p w:rsidR="005A2D6A" w:rsidRDefault="005A2D6A">
      <w:pPr>
        <w:spacing w:line="520" w:lineRule="exact"/>
        <w:ind w:firstLine="200"/>
        <w:rPr>
          <w:rFonts w:ascii="仿宋_GB2312" w:eastAsia="仿宋_GB2312" w:hAnsi="宋体" w:cs="宋体"/>
          <w:bCs/>
          <w:sz w:val="32"/>
          <w:szCs w:val="32"/>
        </w:rPr>
      </w:pPr>
    </w:p>
    <w:p w:rsidR="005A2D6A" w:rsidRDefault="00B54597">
      <w:pPr>
        <w:wordWrap w:val="0"/>
        <w:spacing w:line="520" w:lineRule="exact"/>
        <w:ind w:firstLine="200"/>
        <w:jc w:val="righ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生命科学学院        </w:t>
      </w:r>
    </w:p>
    <w:p w:rsidR="005A2D6A" w:rsidRDefault="00B54597">
      <w:pPr>
        <w:wordWrap w:val="0"/>
        <w:spacing w:line="520" w:lineRule="exact"/>
        <w:ind w:firstLine="200"/>
        <w:jc w:val="righ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20</w:t>
      </w:r>
      <w:r>
        <w:rPr>
          <w:rFonts w:ascii="仿宋_GB2312" w:eastAsia="仿宋_GB2312" w:hAnsi="宋体" w:cs="宋体"/>
          <w:bCs/>
          <w:sz w:val="32"/>
          <w:szCs w:val="32"/>
        </w:rPr>
        <w:t>2</w:t>
      </w:r>
      <w:r w:rsidR="00CA6A2C">
        <w:rPr>
          <w:rFonts w:ascii="仿宋_GB2312" w:eastAsia="仿宋_GB2312" w:hAnsi="宋体" w:cs="宋体" w:hint="eastAsia"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年0</w:t>
      </w:r>
      <w:r>
        <w:rPr>
          <w:rFonts w:ascii="仿宋_GB2312" w:eastAsia="仿宋_GB2312" w:hAnsi="宋体" w:cs="宋体"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sz w:val="32"/>
          <w:szCs w:val="32"/>
        </w:rPr>
        <w:t>2</w:t>
      </w:r>
      <w:r w:rsidR="00D24141"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日    </w:t>
      </w:r>
    </w:p>
    <w:sectPr w:rsidR="005A2D6A" w:rsidSect="003905B8">
      <w:pgSz w:w="11907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95" w:rsidRDefault="00434595" w:rsidP="00D51438">
      <w:r>
        <w:separator/>
      </w:r>
    </w:p>
  </w:endnote>
  <w:endnote w:type="continuationSeparator" w:id="1">
    <w:p w:rsidR="00434595" w:rsidRDefault="00434595" w:rsidP="00D5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95" w:rsidRDefault="00434595" w:rsidP="00D51438">
      <w:r>
        <w:separator/>
      </w:r>
    </w:p>
  </w:footnote>
  <w:footnote w:type="continuationSeparator" w:id="1">
    <w:p w:rsidR="00434595" w:rsidRDefault="00434595" w:rsidP="00D51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42347"/>
    <w:multiLevelType w:val="singleLevel"/>
    <w:tmpl w:val="CE3423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C8AAC6"/>
    <w:multiLevelType w:val="singleLevel"/>
    <w:tmpl w:val="1AC8AAC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7497"/>
    <w:rsid w:val="000E1420"/>
    <w:rsid w:val="000F1D15"/>
    <w:rsid w:val="00101422"/>
    <w:rsid w:val="00105B4A"/>
    <w:rsid w:val="00122D78"/>
    <w:rsid w:val="00137B0B"/>
    <w:rsid w:val="00140620"/>
    <w:rsid w:val="001424B7"/>
    <w:rsid w:val="00155680"/>
    <w:rsid w:val="0015777D"/>
    <w:rsid w:val="00172A27"/>
    <w:rsid w:val="001738B0"/>
    <w:rsid w:val="001815F0"/>
    <w:rsid w:val="00185599"/>
    <w:rsid w:val="001857F6"/>
    <w:rsid w:val="00192DB3"/>
    <w:rsid w:val="001949AF"/>
    <w:rsid w:val="001C231E"/>
    <w:rsid w:val="001D5B24"/>
    <w:rsid w:val="001D6AF2"/>
    <w:rsid w:val="002045E9"/>
    <w:rsid w:val="002048A9"/>
    <w:rsid w:val="00217869"/>
    <w:rsid w:val="00232D33"/>
    <w:rsid w:val="002347CF"/>
    <w:rsid w:val="002415C4"/>
    <w:rsid w:val="00243F75"/>
    <w:rsid w:val="0024759A"/>
    <w:rsid w:val="00264859"/>
    <w:rsid w:val="00264A2B"/>
    <w:rsid w:val="002710D7"/>
    <w:rsid w:val="0029483C"/>
    <w:rsid w:val="002A5D26"/>
    <w:rsid w:val="002A74DC"/>
    <w:rsid w:val="002C0B88"/>
    <w:rsid w:val="002C3FFB"/>
    <w:rsid w:val="002C7205"/>
    <w:rsid w:val="0032789C"/>
    <w:rsid w:val="00335C38"/>
    <w:rsid w:val="0037098F"/>
    <w:rsid w:val="00372A3B"/>
    <w:rsid w:val="003905B8"/>
    <w:rsid w:val="003B6674"/>
    <w:rsid w:val="003C0F0C"/>
    <w:rsid w:val="003E717C"/>
    <w:rsid w:val="004041C3"/>
    <w:rsid w:val="0042299D"/>
    <w:rsid w:val="00434595"/>
    <w:rsid w:val="00436928"/>
    <w:rsid w:val="0044279C"/>
    <w:rsid w:val="00444DDA"/>
    <w:rsid w:val="00451ED7"/>
    <w:rsid w:val="00476809"/>
    <w:rsid w:val="00491B1F"/>
    <w:rsid w:val="004B6570"/>
    <w:rsid w:val="004B7016"/>
    <w:rsid w:val="004E1FA2"/>
    <w:rsid w:val="005219A3"/>
    <w:rsid w:val="00523CCD"/>
    <w:rsid w:val="005265B8"/>
    <w:rsid w:val="00561C7A"/>
    <w:rsid w:val="0059274A"/>
    <w:rsid w:val="005977AE"/>
    <w:rsid w:val="005A2D6A"/>
    <w:rsid w:val="005C20C0"/>
    <w:rsid w:val="005D5E8D"/>
    <w:rsid w:val="005E44F8"/>
    <w:rsid w:val="005F094C"/>
    <w:rsid w:val="005F21D5"/>
    <w:rsid w:val="005F43CD"/>
    <w:rsid w:val="006322B2"/>
    <w:rsid w:val="00667083"/>
    <w:rsid w:val="006752C2"/>
    <w:rsid w:val="006956EB"/>
    <w:rsid w:val="006B283D"/>
    <w:rsid w:val="006C4FD3"/>
    <w:rsid w:val="006D11A4"/>
    <w:rsid w:val="006D2561"/>
    <w:rsid w:val="00721D14"/>
    <w:rsid w:val="0078710D"/>
    <w:rsid w:val="00853381"/>
    <w:rsid w:val="008919CD"/>
    <w:rsid w:val="008B5893"/>
    <w:rsid w:val="008B5C5B"/>
    <w:rsid w:val="008E45E1"/>
    <w:rsid w:val="00902849"/>
    <w:rsid w:val="009322EE"/>
    <w:rsid w:val="00934529"/>
    <w:rsid w:val="0096482A"/>
    <w:rsid w:val="0096752E"/>
    <w:rsid w:val="0098371D"/>
    <w:rsid w:val="009B7FE9"/>
    <w:rsid w:val="009D455D"/>
    <w:rsid w:val="009E36DE"/>
    <w:rsid w:val="009F113F"/>
    <w:rsid w:val="00A06A76"/>
    <w:rsid w:val="00A15DFB"/>
    <w:rsid w:val="00A4571F"/>
    <w:rsid w:val="00A550D3"/>
    <w:rsid w:val="00A93E2C"/>
    <w:rsid w:val="00AA2E75"/>
    <w:rsid w:val="00AA778F"/>
    <w:rsid w:val="00AC268E"/>
    <w:rsid w:val="00AC6161"/>
    <w:rsid w:val="00AD7AC1"/>
    <w:rsid w:val="00AF5B28"/>
    <w:rsid w:val="00B064AD"/>
    <w:rsid w:val="00B11E5B"/>
    <w:rsid w:val="00B23543"/>
    <w:rsid w:val="00B4189C"/>
    <w:rsid w:val="00B54597"/>
    <w:rsid w:val="00B75A3B"/>
    <w:rsid w:val="00B80E2F"/>
    <w:rsid w:val="00B832CC"/>
    <w:rsid w:val="00BA6C4B"/>
    <w:rsid w:val="00BA7DCF"/>
    <w:rsid w:val="00BB13B6"/>
    <w:rsid w:val="00BC2B15"/>
    <w:rsid w:val="00C40256"/>
    <w:rsid w:val="00C744C7"/>
    <w:rsid w:val="00CA3818"/>
    <w:rsid w:val="00CA6A2C"/>
    <w:rsid w:val="00D24141"/>
    <w:rsid w:val="00D47B54"/>
    <w:rsid w:val="00D51438"/>
    <w:rsid w:val="00DA6604"/>
    <w:rsid w:val="00DE1EBA"/>
    <w:rsid w:val="00DE5302"/>
    <w:rsid w:val="00E0264A"/>
    <w:rsid w:val="00E07071"/>
    <w:rsid w:val="00E16AAA"/>
    <w:rsid w:val="00E16E55"/>
    <w:rsid w:val="00E33146"/>
    <w:rsid w:val="00E50A84"/>
    <w:rsid w:val="00E67D89"/>
    <w:rsid w:val="00E7733D"/>
    <w:rsid w:val="00EE0144"/>
    <w:rsid w:val="00EF59A9"/>
    <w:rsid w:val="00F013CA"/>
    <w:rsid w:val="00F7237B"/>
    <w:rsid w:val="00F730A4"/>
    <w:rsid w:val="00F92E74"/>
    <w:rsid w:val="00FB2BF0"/>
    <w:rsid w:val="00FB3D57"/>
    <w:rsid w:val="00FB5F0C"/>
    <w:rsid w:val="00FC75CC"/>
    <w:rsid w:val="03B027C1"/>
    <w:rsid w:val="04BC5094"/>
    <w:rsid w:val="101D09F0"/>
    <w:rsid w:val="14900F0C"/>
    <w:rsid w:val="18D90199"/>
    <w:rsid w:val="213A10E4"/>
    <w:rsid w:val="24497B38"/>
    <w:rsid w:val="25E136C4"/>
    <w:rsid w:val="275F472A"/>
    <w:rsid w:val="30380183"/>
    <w:rsid w:val="36811D44"/>
    <w:rsid w:val="38E17811"/>
    <w:rsid w:val="3AB61F10"/>
    <w:rsid w:val="43A31C93"/>
    <w:rsid w:val="468531F8"/>
    <w:rsid w:val="48913C8D"/>
    <w:rsid w:val="4D247362"/>
    <w:rsid w:val="561F1B66"/>
    <w:rsid w:val="56564F12"/>
    <w:rsid w:val="65654262"/>
    <w:rsid w:val="72956C95"/>
    <w:rsid w:val="75D4285D"/>
    <w:rsid w:val="7985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/>
    <w:lsdException w:name="footer" w:semiHidden="0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8"/>
    <w:pPr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905B8"/>
    <w:pPr>
      <w:jc w:val="left"/>
    </w:pPr>
  </w:style>
  <w:style w:type="paragraph" w:styleId="a4">
    <w:name w:val="Balloon Text"/>
    <w:basedOn w:val="a"/>
    <w:link w:val="Char0"/>
    <w:qFormat/>
    <w:rsid w:val="003905B8"/>
    <w:rPr>
      <w:sz w:val="18"/>
      <w:szCs w:val="18"/>
    </w:rPr>
  </w:style>
  <w:style w:type="paragraph" w:styleId="a5">
    <w:name w:val="footer"/>
    <w:basedOn w:val="a"/>
    <w:link w:val="Char1"/>
    <w:unhideWhenUsed/>
    <w:rsid w:val="0039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39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3905B8"/>
    <w:rPr>
      <w:b/>
      <w:bCs/>
    </w:rPr>
  </w:style>
  <w:style w:type="table" w:styleId="a8">
    <w:name w:val="Table Grid"/>
    <w:basedOn w:val="a1"/>
    <w:qFormat/>
    <w:rsid w:val="00390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semiHidden/>
    <w:unhideWhenUsed/>
    <w:qFormat/>
    <w:rsid w:val="003905B8"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aa">
    <w:name w:val="Hyperlink"/>
    <w:basedOn w:val="a0"/>
    <w:semiHidden/>
    <w:unhideWhenUsed/>
    <w:qFormat/>
    <w:rsid w:val="003905B8"/>
    <w:rPr>
      <w:rFonts w:ascii="微软雅黑" w:eastAsia="微软雅黑" w:hAnsi="微软雅黑" w:cs="微软雅黑"/>
      <w:color w:val="333333"/>
      <w:sz w:val="22"/>
      <w:szCs w:val="22"/>
      <w:u w:val="none"/>
    </w:rPr>
  </w:style>
  <w:style w:type="character" w:styleId="ab">
    <w:name w:val="annotation reference"/>
    <w:basedOn w:val="a0"/>
    <w:qFormat/>
    <w:rsid w:val="003905B8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3905B8"/>
    <w:rPr>
      <w:rFonts w:eastAsia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3905B8"/>
    <w:rPr>
      <w:rFonts w:eastAsia="宋体"/>
      <w:kern w:val="2"/>
      <w:sz w:val="21"/>
    </w:rPr>
  </w:style>
  <w:style w:type="character" w:customStyle="1" w:styleId="Char3">
    <w:name w:val="批注主题 Char"/>
    <w:basedOn w:val="Char"/>
    <w:link w:val="a7"/>
    <w:qFormat/>
    <w:rsid w:val="003905B8"/>
    <w:rPr>
      <w:rFonts w:eastAsia="宋体"/>
      <w:b/>
      <w:bCs/>
      <w:kern w:val="2"/>
      <w:sz w:val="21"/>
    </w:rPr>
  </w:style>
  <w:style w:type="paragraph" w:customStyle="1" w:styleId="ptextindent2">
    <w:name w:val="p_text_indent_2"/>
    <w:basedOn w:val="a"/>
    <w:qFormat/>
    <w:rsid w:val="003905B8"/>
    <w:pPr>
      <w:ind w:firstLine="420"/>
      <w:jc w:val="left"/>
    </w:pPr>
    <w:rPr>
      <w:kern w:val="0"/>
    </w:rPr>
  </w:style>
  <w:style w:type="character" w:customStyle="1" w:styleId="item-name">
    <w:name w:val="item-name"/>
    <w:basedOn w:val="a0"/>
    <w:rsid w:val="003905B8"/>
  </w:style>
  <w:style w:type="character" w:customStyle="1" w:styleId="item-name1">
    <w:name w:val="item-name1"/>
    <w:basedOn w:val="a0"/>
    <w:rsid w:val="003905B8"/>
  </w:style>
  <w:style w:type="character" w:customStyle="1" w:styleId="columnname">
    <w:name w:val="column_name"/>
    <w:basedOn w:val="a0"/>
    <w:qFormat/>
    <w:rsid w:val="003905B8"/>
    <w:rPr>
      <w:sz w:val="30"/>
      <w:szCs w:val="30"/>
    </w:rPr>
  </w:style>
  <w:style w:type="character" w:customStyle="1" w:styleId="Char2">
    <w:name w:val="页眉 Char"/>
    <w:basedOn w:val="a0"/>
    <w:link w:val="a6"/>
    <w:qFormat/>
    <w:rsid w:val="003905B8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3905B8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3905B8"/>
    <w:pPr>
      <w:ind w:firstLineChars="200" w:firstLine="420"/>
    </w:pPr>
  </w:style>
  <w:style w:type="paragraph" w:customStyle="1" w:styleId="p0">
    <w:name w:val="p0"/>
    <w:basedOn w:val="a"/>
    <w:rsid w:val="003905B8"/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A57581-782A-4519-B299-6AF0A0624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若洋洋</dc:creator>
  <cp:lastModifiedBy>as</cp:lastModifiedBy>
  <cp:revision>100</cp:revision>
  <cp:lastPrinted>2022-03-24T09:33:00Z</cp:lastPrinted>
  <dcterms:created xsi:type="dcterms:W3CDTF">2020-01-17T04:28:00Z</dcterms:created>
  <dcterms:modified xsi:type="dcterms:W3CDTF">2022-03-25T11:32:00Z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AE5983A2498C4EBDA5204017F806B742</vt:lpwstr>
  </property>
</Properties>
</file>